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E0D3E" w14:textId="77777777" w:rsidR="00967CFE" w:rsidRDefault="008F23BA" w:rsidP="008F23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2024-2025 EĞİTİM ÖĞRETİM YILI </w:t>
      </w:r>
      <w:r w:rsidRPr="008F23BA">
        <w:rPr>
          <w:rFonts w:ascii="Times New Roman" w:hAnsi="Times New Roman" w:cs="Times New Roman"/>
          <w:b/>
        </w:rPr>
        <w:t xml:space="preserve">5.SINIF TÜRKÇE DERSİ </w:t>
      </w:r>
      <w:r w:rsidR="007E00ED">
        <w:rPr>
          <w:rFonts w:ascii="Times New Roman" w:hAnsi="Times New Roman" w:cs="Times New Roman"/>
          <w:b/>
        </w:rPr>
        <w:t>KONU SORU DAĞILIM TABLOSU</w:t>
      </w:r>
    </w:p>
    <w:p w14:paraId="2E0EF185" w14:textId="77777777" w:rsidR="007E00ED" w:rsidRDefault="007E00ED" w:rsidP="008F23BA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83"/>
        <w:gridCol w:w="1276"/>
      </w:tblGrid>
      <w:tr w:rsidR="008F23BA" w14:paraId="203F7CF7" w14:textId="77777777" w:rsidTr="008F23BA">
        <w:tc>
          <w:tcPr>
            <w:tcW w:w="7083" w:type="dxa"/>
          </w:tcPr>
          <w:p w14:paraId="0E5447AC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Çıktıları ve Süreç Bileşenleri</w:t>
            </w:r>
          </w:p>
        </w:tc>
        <w:tc>
          <w:tcPr>
            <w:tcW w:w="1276" w:type="dxa"/>
          </w:tcPr>
          <w:p w14:paraId="524E487B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1.Senaryo</w:t>
            </w:r>
          </w:p>
        </w:tc>
      </w:tr>
      <w:tr w:rsidR="008F23BA" w14:paraId="31411FE1" w14:textId="77777777" w:rsidTr="008F23BA">
        <w:tc>
          <w:tcPr>
            <w:tcW w:w="7083" w:type="dxa"/>
          </w:tcPr>
          <w:p w14:paraId="3EA9C0E2" w14:textId="77777777" w:rsidR="008F23BA" w:rsidRPr="008F23BA" w:rsidRDefault="008F23BA" w:rsidP="008F23BA">
            <w:pPr>
              <w:rPr>
                <w:rFonts w:ascii="Times New Roman" w:hAnsi="Times New Roman" w:cs="Times New Roman"/>
              </w:rPr>
            </w:pPr>
            <w:r w:rsidRPr="008F23BA">
              <w:rPr>
                <w:rFonts w:ascii="Times New Roman" w:hAnsi="Times New Roman" w:cs="Times New Roman"/>
              </w:rPr>
              <w:t>T.O.5.5. Metinde geçen anlamını bilmediği söz varlığı unsurlarının anlamını tahmin edebilme</w:t>
            </w:r>
          </w:p>
        </w:tc>
        <w:tc>
          <w:tcPr>
            <w:tcW w:w="1276" w:type="dxa"/>
          </w:tcPr>
          <w:p w14:paraId="11597DF0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6A847EF8" w14:textId="77777777" w:rsidTr="008F23BA">
        <w:tc>
          <w:tcPr>
            <w:tcW w:w="7083" w:type="dxa"/>
          </w:tcPr>
          <w:p w14:paraId="2A70BD5A" w14:textId="77777777" w:rsidR="008F23BA" w:rsidRPr="008F23BA" w:rsidRDefault="008F23BA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T.O.5.6. Metnin yüzey anlamını belirleyebilme</w:t>
            </w:r>
          </w:p>
        </w:tc>
        <w:tc>
          <w:tcPr>
            <w:tcW w:w="1276" w:type="dxa"/>
          </w:tcPr>
          <w:p w14:paraId="421CEB87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8F23BA" w14:paraId="68B06D19" w14:textId="77777777" w:rsidTr="008F23BA">
        <w:tc>
          <w:tcPr>
            <w:tcW w:w="7083" w:type="dxa"/>
          </w:tcPr>
          <w:p w14:paraId="7807E3A1" w14:textId="77777777" w:rsidR="008F23BA" w:rsidRPr="008F23BA" w:rsidRDefault="008F23BA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T.O.5.12. Metindeki unsurları sınıflandırabilme</w:t>
            </w:r>
          </w:p>
        </w:tc>
        <w:tc>
          <w:tcPr>
            <w:tcW w:w="1276" w:type="dxa"/>
          </w:tcPr>
          <w:p w14:paraId="61B49B23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289F6061" w14:textId="77777777" w:rsidTr="008F23BA">
        <w:tc>
          <w:tcPr>
            <w:tcW w:w="7083" w:type="dxa"/>
          </w:tcPr>
          <w:p w14:paraId="53563AB0" w14:textId="77777777" w:rsidR="008F23BA" w:rsidRPr="008F23BA" w:rsidRDefault="008F23BA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T.O.5.19. Bilgilendirici metinde düşünceyi geliştirme yollarını belirlemeye yönelik çözümleme yapabilme</w:t>
            </w:r>
          </w:p>
        </w:tc>
        <w:tc>
          <w:tcPr>
            <w:tcW w:w="1276" w:type="dxa"/>
          </w:tcPr>
          <w:p w14:paraId="2E164D47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41F6108B" w14:textId="77777777" w:rsidTr="008F23BA">
        <w:tc>
          <w:tcPr>
            <w:tcW w:w="7083" w:type="dxa"/>
          </w:tcPr>
          <w:p w14:paraId="05413CF0" w14:textId="77777777" w:rsidR="008F23BA" w:rsidRPr="008F23BA" w:rsidRDefault="008F23BA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T.O.5.20. Metindeki söz sanatlarını belirlemeye yönelik çözümleme yapabilme</w:t>
            </w:r>
          </w:p>
        </w:tc>
        <w:tc>
          <w:tcPr>
            <w:tcW w:w="1276" w:type="dxa"/>
          </w:tcPr>
          <w:p w14:paraId="32CB728B" w14:textId="77777777" w:rsidR="008F23BA" w:rsidRDefault="008F23BA" w:rsidP="008F23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22E05032" w14:textId="77777777" w:rsidTr="008F23BA">
        <w:tc>
          <w:tcPr>
            <w:tcW w:w="7083" w:type="dxa"/>
          </w:tcPr>
          <w:p w14:paraId="17E57A5E" w14:textId="77777777" w:rsidR="008F23BA" w:rsidRPr="008F23BA" w:rsidRDefault="007E00ED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T.Y.5.17. Yazısında düşünceyi geliştirme yollarını</w:t>
            </w:r>
            <w:r w:rsidR="008F23BA">
              <w:rPr>
                <w:rFonts w:ascii="Times New Roman" w:hAnsi="Times New Roman" w:cs="Times New Roman"/>
              </w:rPr>
              <w:t xml:space="preserve"> kullanabilme</w:t>
            </w:r>
          </w:p>
        </w:tc>
        <w:tc>
          <w:tcPr>
            <w:tcW w:w="1276" w:type="dxa"/>
          </w:tcPr>
          <w:p w14:paraId="599421C4" w14:textId="77777777" w:rsidR="008F23BA" w:rsidRDefault="007E00ED" w:rsidP="007E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3CE13895" w14:textId="77777777" w:rsidTr="008F23BA">
        <w:tc>
          <w:tcPr>
            <w:tcW w:w="7083" w:type="dxa"/>
          </w:tcPr>
          <w:p w14:paraId="12714889" w14:textId="77777777" w:rsidR="008F23BA" w:rsidRPr="007E00ED" w:rsidRDefault="007E00ED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T.Y.5.20 Uygun geçiş ve bağlantı ifadelerini kullanabilme</w:t>
            </w:r>
          </w:p>
        </w:tc>
        <w:tc>
          <w:tcPr>
            <w:tcW w:w="1276" w:type="dxa"/>
          </w:tcPr>
          <w:p w14:paraId="1EF8765B" w14:textId="77777777" w:rsidR="008F23BA" w:rsidRDefault="007E00ED" w:rsidP="007E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62A23539" w14:textId="77777777" w:rsidTr="008F23BA">
        <w:tc>
          <w:tcPr>
            <w:tcW w:w="7083" w:type="dxa"/>
          </w:tcPr>
          <w:p w14:paraId="27447676" w14:textId="77777777" w:rsidR="008F23BA" w:rsidRPr="007E00ED" w:rsidRDefault="007E00ED" w:rsidP="008F23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T.Y.5.21. Yazım kuralları ve noktalama işaretlerinin uygulayabilme</w:t>
            </w:r>
          </w:p>
        </w:tc>
        <w:tc>
          <w:tcPr>
            <w:tcW w:w="1276" w:type="dxa"/>
          </w:tcPr>
          <w:p w14:paraId="0881478A" w14:textId="77777777" w:rsidR="008F23BA" w:rsidRDefault="007E00ED" w:rsidP="007E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F23BA" w14:paraId="060E01F8" w14:textId="77777777" w:rsidTr="008F23BA">
        <w:tc>
          <w:tcPr>
            <w:tcW w:w="7083" w:type="dxa"/>
          </w:tcPr>
          <w:p w14:paraId="03E0BF7A" w14:textId="77777777" w:rsidR="008F23BA" w:rsidRDefault="007E00ED" w:rsidP="007E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TOPLAM MADDE SAYISI</w:t>
            </w:r>
          </w:p>
        </w:tc>
        <w:tc>
          <w:tcPr>
            <w:tcW w:w="1276" w:type="dxa"/>
          </w:tcPr>
          <w:p w14:paraId="601E50C8" w14:textId="77777777" w:rsidR="008F23BA" w:rsidRDefault="007E00ED" w:rsidP="007E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</w:tbl>
    <w:p w14:paraId="626E3D7D" w14:textId="77777777" w:rsidR="008F23BA" w:rsidRPr="008F23BA" w:rsidRDefault="008F23BA" w:rsidP="008F23BA">
      <w:pPr>
        <w:rPr>
          <w:rFonts w:ascii="Times New Roman" w:hAnsi="Times New Roman" w:cs="Times New Roman"/>
          <w:b/>
        </w:rPr>
      </w:pPr>
    </w:p>
    <w:sectPr w:rsidR="008F23BA" w:rsidRPr="008F2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2D"/>
    <w:rsid w:val="000D7396"/>
    <w:rsid w:val="0062302D"/>
    <w:rsid w:val="00702429"/>
    <w:rsid w:val="007E00ED"/>
    <w:rsid w:val="008F23BA"/>
    <w:rsid w:val="00967CFE"/>
    <w:rsid w:val="00CB08B9"/>
    <w:rsid w:val="00E3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CA85B"/>
  <w15:chartTrackingRefBased/>
  <w15:docId w15:val="{4CDB831B-0A4B-4472-A504-566D1C4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İRGUN</dc:creator>
  <cp:keywords/>
  <dc:description/>
  <cp:lastModifiedBy>ayhan bozdağ</cp:lastModifiedBy>
  <cp:revision>2</cp:revision>
  <dcterms:created xsi:type="dcterms:W3CDTF">2025-03-08T12:54:00Z</dcterms:created>
  <dcterms:modified xsi:type="dcterms:W3CDTF">2025-03-08T12:54:00Z</dcterms:modified>
</cp:coreProperties>
</file>